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45" w:rsidRPr="009F069A" w:rsidRDefault="004D4A9D" w:rsidP="009F069A">
      <w:pPr>
        <w:bidi/>
        <w:spacing w:after="0" w:line="240" w:lineRule="auto"/>
        <w:jc w:val="center"/>
        <w:rPr>
          <w:rFonts w:ascii="Calibri" w:hAnsi="Calibri" w:cs="Calibri"/>
          <w:b/>
          <w:bCs/>
          <w:sz w:val="44"/>
          <w:szCs w:val="44"/>
          <w:rtl/>
          <w:lang w:bidi="fa-IR"/>
        </w:rPr>
      </w:pPr>
      <w:r>
        <w:rPr>
          <w:rFonts w:ascii="B Nazanin" w:hAnsi="B Nazanin" w:cs="B Nazanin" w:hint="cs"/>
          <w:b/>
          <w:bCs/>
          <w:sz w:val="44"/>
          <w:szCs w:val="44"/>
          <w:rtl/>
          <w:lang w:bidi="fa-IR"/>
        </w:rPr>
        <w:t>پیوند مغزاستخوان</w:t>
      </w:r>
    </w:p>
    <w:p w:rsidR="0011692C" w:rsidRDefault="0011692C" w:rsidP="0011692C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:rsidR="00D2561B" w:rsidRPr="00A50748" w:rsidRDefault="00D2561B" w:rsidP="00D2561B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:rsidR="0011692C" w:rsidRPr="00A50748" w:rsidRDefault="0011692C" w:rsidP="0011692C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30"/>
      </w:tblGrid>
      <w:tr w:rsidR="009F069A" w:rsidTr="009F069A">
        <w:tc>
          <w:tcPr>
            <w:tcW w:w="3830" w:type="dxa"/>
          </w:tcPr>
          <w:p w:rsidR="009F069A" w:rsidRDefault="009F069A" w:rsidP="00D2561B">
            <w:pPr>
              <w:bidi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9F069A">
              <w:rPr>
                <w:rFonts w:ascii="B Nazanin" w:hAnsi="B Nazani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2428875" cy="2800350"/>
                  <wp:effectExtent l="0" t="0" r="9525" b="0"/>
                  <wp:docPr id="3" name="Picture 3" descr="C:\Users\nurse9\Desktop\photo_2020-05-15_01-55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urse9\Desktop\photo_2020-05-15_01-55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92C" w:rsidRPr="00A50748" w:rsidRDefault="0011692C" w:rsidP="0011692C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:rsidR="0011692C" w:rsidRDefault="0011692C" w:rsidP="0011692C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:rsidR="009F069A" w:rsidRDefault="009F069A" w:rsidP="009F069A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:rsidR="00D2561B" w:rsidRDefault="00D2561B" w:rsidP="00D2561B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:rsidR="009F069A" w:rsidRDefault="009F069A" w:rsidP="009F069A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:rsidR="009F069A" w:rsidRDefault="009F069A" w:rsidP="009F069A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:rsidR="009F069A" w:rsidRDefault="009F069A" w:rsidP="009F069A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:rsidR="009F069A" w:rsidRPr="00A50748" w:rsidRDefault="009F069A" w:rsidP="009F069A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9F069A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تهیه کننده :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دفتر آموزش به بیمار</w:t>
      </w:r>
    </w:p>
    <w:p w:rsidR="004D4A9D" w:rsidRPr="00A50748" w:rsidRDefault="0011692C" w:rsidP="004D4A9D">
      <w:pPr>
        <w:pStyle w:val="ListParagraph"/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lang w:bidi="fa-IR"/>
        </w:rPr>
      </w:pPr>
      <w:r w:rsidRPr="00A50748">
        <w:rPr>
          <w:rFonts w:ascii="B Nazanin" w:hAnsi="B Nazanin" w:cs="B Nazanin"/>
          <w:sz w:val="24"/>
          <w:szCs w:val="24"/>
          <w:rtl/>
          <w:lang w:bidi="fa-IR"/>
        </w:rPr>
        <w:br w:type="column"/>
      </w:r>
    </w:p>
    <w:p w:rsidR="003A4F04" w:rsidRDefault="004D4A9D" w:rsidP="004D4A9D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سلول های بنیادی ، سلولهای خون ساز جوانی هستند که تبدیل به گلبولهای قرمز ، ، گلبولهای سفید  و پلاکت می شون گلبولهای قرمز اکسیژن را از ریه حمل کرده  و در بدن  منتشر می کنند گلبولهای    سفید بر علیه  عفونتها جنگید ،  و نقش پلاکت ها  جلوگیری از خونریزی است .</w:t>
      </w:r>
    </w:p>
    <w:p w:rsidR="004D4A9D" w:rsidRDefault="004D4A9D" w:rsidP="004D4A9D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این سلولهای بنیادی می توانند  از مغز استخوان یا خون محیطی یا بند ناف </w:t>
      </w:r>
      <w:r w:rsidR="00B0504A">
        <w:rPr>
          <w:rFonts w:ascii="B Nazanin" w:hAnsi="B Nazanin" w:cs="B Nazanin" w:hint="cs"/>
          <w:sz w:val="24"/>
          <w:szCs w:val="24"/>
          <w:rtl/>
          <w:lang w:bidi="fa-IR"/>
        </w:rPr>
        <w:t xml:space="preserve"> برداشته شده ، و برای پیوند مورد استفاده قرار گیرند.</w:t>
      </w:r>
    </w:p>
    <w:p w:rsidR="00B0504A" w:rsidRDefault="00B0504A" w:rsidP="00B0504A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سه نوع پیوند سلولهای خونساز وجود دارد.</w:t>
      </w:r>
    </w:p>
    <w:p w:rsidR="00B0504A" w:rsidRDefault="00B0504A" w:rsidP="00B0504A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آلوژن : پیوند از دیگری</w:t>
      </w:r>
    </w:p>
    <w:p w:rsidR="00B0504A" w:rsidRDefault="00B0504A" w:rsidP="00B0504A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اتولوگ : پیوند از خود بیمار</w:t>
      </w:r>
    </w:p>
    <w:p w:rsidR="00B0504A" w:rsidRDefault="00B0504A" w:rsidP="00B0504A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سینژن: دوقلوی همسان</w:t>
      </w:r>
    </w:p>
    <w:p w:rsidR="000327B8" w:rsidRDefault="000327B8" w:rsidP="000327B8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:rsidR="000327B8" w:rsidRDefault="000327B8" w:rsidP="000327B8">
      <w:pPr>
        <w:bidi/>
        <w:spacing w:after="0" w:line="240" w:lineRule="auto"/>
        <w:jc w:val="both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r w:rsidRPr="000327B8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مراحل قبل از پیوند</w:t>
      </w:r>
    </w:p>
    <w:p w:rsidR="000327B8" w:rsidRDefault="000327B8" w:rsidP="000327B8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0327B8">
        <w:rPr>
          <w:rFonts w:ascii="B Nazanin" w:hAnsi="B Nazanin" w:cs="B Nazanin" w:hint="cs"/>
          <w:sz w:val="24"/>
          <w:szCs w:val="24"/>
          <w:rtl/>
          <w:lang w:bidi="fa-IR"/>
        </w:rPr>
        <w:t>انجام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یکسری آزمایشات شامل خون ، ادرار ، مدفوع ، سونوگرافی و عکسبرداری از بعضی اندامها ، اکو ، نوار قلب ، مشاوره دندانپزشکی و تشکیل پرونده.</w:t>
      </w:r>
    </w:p>
    <w:p w:rsidR="000327B8" w:rsidRDefault="000327B8" w:rsidP="000327B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در انجام پیوند آلوژن مهمترین آزمایش </w:t>
      </w:r>
      <w:r>
        <w:rPr>
          <w:rFonts w:cs="B Nazanin"/>
          <w:sz w:val="24"/>
          <w:szCs w:val="24"/>
          <w:lang w:bidi="fa-IR"/>
        </w:rPr>
        <w:t>H.L.A</w:t>
      </w:r>
      <w:r>
        <w:rPr>
          <w:rFonts w:cs="B Nazanin" w:hint="cs"/>
          <w:sz w:val="24"/>
          <w:szCs w:val="24"/>
          <w:rtl/>
          <w:lang w:bidi="fa-IR"/>
        </w:rPr>
        <w:t xml:space="preserve"> می باشد. </w:t>
      </w:r>
    </w:p>
    <w:p w:rsidR="00A46101" w:rsidRDefault="000327B8" w:rsidP="000327B8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از خود بیمار و در موارد آلوژن از دهنده پیوند هم آزمایش </w:t>
      </w:r>
      <w:r>
        <w:rPr>
          <w:rFonts w:cs="B Nazanin"/>
          <w:sz w:val="24"/>
          <w:szCs w:val="24"/>
          <w:lang w:bidi="fa-IR"/>
        </w:rPr>
        <w:t>H.L.A</w:t>
      </w:r>
      <w:r>
        <w:rPr>
          <w:rFonts w:cs="B Nazanin" w:hint="cs"/>
          <w:sz w:val="24"/>
          <w:szCs w:val="24"/>
          <w:rtl/>
          <w:lang w:bidi="fa-IR"/>
        </w:rPr>
        <w:t xml:space="preserve"> گرفته </w:t>
      </w:r>
      <w:r w:rsidR="00A46101">
        <w:rPr>
          <w:rFonts w:cs="B Nazanin" w:hint="cs"/>
          <w:sz w:val="24"/>
          <w:szCs w:val="24"/>
          <w:rtl/>
          <w:lang w:bidi="fa-IR"/>
        </w:rPr>
        <w:t>می شود.</w:t>
      </w:r>
    </w:p>
    <w:p w:rsidR="00A46101" w:rsidRDefault="00A46101" w:rsidP="00A4610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46101" w:rsidRPr="00FC3384" w:rsidRDefault="00A46101" w:rsidP="00A46101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C3384">
        <w:rPr>
          <w:rFonts w:cs="B Nazanin" w:hint="cs"/>
          <w:b/>
          <w:bCs/>
          <w:sz w:val="24"/>
          <w:szCs w:val="24"/>
          <w:rtl/>
          <w:lang w:bidi="fa-IR"/>
        </w:rPr>
        <w:t>آماده سازی برای پیوند</w:t>
      </w:r>
    </w:p>
    <w:p w:rsidR="00A46101" w:rsidRDefault="00A46101" w:rsidP="00A4610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دریافت </w:t>
      </w:r>
      <w:r>
        <w:rPr>
          <w:rFonts w:cs="B Nazanin"/>
          <w:sz w:val="24"/>
          <w:szCs w:val="24"/>
          <w:lang w:bidi="fa-IR"/>
        </w:rPr>
        <w:t>GCSF</w:t>
      </w:r>
      <w:r>
        <w:rPr>
          <w:rFonts w:cs="B Nazanin" w:hint="cs"/>
          <w:sz w:val="24"/>
          <w:szCs w:val="24"/>
          <w:rtl/>
          <w:lang w:bidi="fa-IR"/>
        </w:rPr>
        <w:t xml:space="preserve"> هر 12 ساعت به مدت 4 الی 5 روز بصورت زیرجلدی ( اتولوگ )</w:t>
      </w:r>
    </w:p>
    <w:p w:rsidR="00A46101" w:rsidRDefault="00A46101" w:rsidP="00A46101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بررسی روزانه گلبولهای سفید</w:t>
      </w:r>
    </w:p>
    <w:p w:rsidR="00FC3384" w:rsidRDefault="00A46101" w:rsidP="00FC338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جمع آوری سلولهای بنیادی : ذخیره کردن سلولهای بنیادی خون محیطی با استفاده از دستگاه مخصوص در کیسه های حاوی مواد نگهدارنده500-250 که کل عملیات 6-4 ساعت طول</w:t>
      </w:r>
      <w:r w:rsidR="00FC3384">
        <w:rPr>
          <w:rFonts w:cs="B Nazanin" w:hint="cs"/>
          <w:sz w:val="24"/>
          <w:szCs w:val="24"/>
          <w:rtl/>
          <w:lang w:bidi="fa-IR"/>
        </w:rPr>
        <w:t xml:space="preserve"> می کشد و می توان سلولها را حداکثر تا 4 روز در یخچال بانک خون در حالت فریز برای مدت طولانی در موسسه رویان نگهداری نمود .</w:t>
      </w:r>
    </w:p>
    <w:p w:rsidR="000327B8" w:rsidRDefault="00FC3384" w:rsidP="00FC3384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نیاز به </w:t>
      </w:r>
      <w:r>
        <w:rPr>
          <w:rFonts w:cs="B Nazanin"/>
          <w:sz w:val="24"/>
          <w:szCs w:val="24"/>
          <w:lang w:bidi="fa-IR"/>
        </w:rPr>
        <w:t>NPO</w:t>
      </w:r>
      <w:r>
        <w:rPr>
          <w:rFonts w:cs="B Nazanin" w:hint="cs"/>
          <w:sz w:val="24"/>
          <w:szCs w:val="24"/>
          <w:rtl/>
          <w:lang w:bidi="fa-IR"/>
        </w:rPr>
        <w:t xml:space="preserve"> بودن بیمار نیست</w:t>
      </w:r>
      <w:r w:rsidR="00A461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27B8" w:rsidRPr="000327B8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>.</w:t>
      </w:r>
    </w:p>
    <w:p w:rsidR="00FC3384" w:rsidRDefault="00FC3384" w:rsidP="00FC3384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4-7روز شیمی درمانی پیوند انجام خواهد شد و سپس سلولهای خون ساز به صورت کیسه خون تزریق می گردد.</w:t>
      </w:r>
    </w:p>
    <w:p w:rsidR="00FC3384" w:rsidRDefault="00FC3384" w:rsidP="00FC3384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</w:p>
    <w:p w:rsidR="00FC3384" w:rsidRDefault="00FC3384" w:rsidP="00FC3384">
      <w:pPr>
        <w:bidi/>
        <w:spacing w:after="0" w:line="240" w:lineRule="auto"/>
        <w:jc w:val="both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r w:rsidRPr="00FC3384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مرحله بعد از پیوند </w:t>
      </w:r>
    </w:p>
    <w:p w:rsidR="00FC3384" w:rsidRDefault="00FC3384" w:rsidP="00FC3384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FC3384">
        <w:rPr>
          <w:rFonts w:ascii="B Nazanin" w:hAnsi="B Nazanin" w:cs="B Nazanin" w:hint="cs"/>
          <w:sz w:val="24"/>
          <w:szCs w:val="24"/>
          <w:rtl/>
          <w:lang w:bidi="fa-IR"/>
        </w:rPr>
        <w:t xml:space="preserve">بعد از پیوند سلولهای خون ساز به درون مغزاستخوان 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مهاجرت کرده و در عرض 4-2 هفته شروع به ساختن سلولهای خونی سالم می کنند در این مدت بیمار مستعد عفونت ، کم خونی ، خونریزی می باشد .</w:t>
      </w:r>
    </w:p>
    <w:p w:rsidR="00FC3384" w:rsidRDefault="00FC3384" w:rsidP="00FC3384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در این دوره 4-2 هفته ای که نیاز است تا پیوند فعال گردد.</w:t>
      </w:r>
    </w:p>
    <w:p w:rsidR="00FC3384" w:rsidRDefault="00FC3384" w:rsidP="00FC3384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به دلیل پایین بودن سیستم ایمنی بدن رعایت نکات بهداشت فردی الزامی می باشد.</w:t>
      </w:r>
    </w:p>
    <w:p w:rsidR="00FC3384" w:rsidRDefault="00FC3384" w:rsidP="00FC3384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:rsidR="00FC3384" w:rsidRDefault="00FC3384" w:rsidP="00FC3384">
      <w:pPr>
        <w:bidi/>
        <w:spacing w:after="0" w:line="240" w:lineRule="auto"/>
        <w:jc w:val="both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r w:rsidRPr="00FC3384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ایزوله </w:t>
      </w:r>
    </w:p>
    <w:p w:rsidR="00FC3384" w:rsidRDefault="00FC3384" w:rsidP="00FC3384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شستن دست ها قبل و بعد از اجابت مزاج</w:t>
      </w:r>
    </w:p>
    <w:p w:rsidR="00FC3384" w:rsidRDefault="00FC3384" w:rsidP="00FC3384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lastRenderedPageBreak/>
        <w:t xml:space="preserve">خشک کردن ناحیه تناسلی بعد از شستشو </w:t>
      </w:r>
    </w:p>
    <w:p w:rsidR="00FC3384" w:rsidRDefault="00FC3384" w:rsidP="00FC3384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عدم استفاده از میوه و سزیجات تازه</w:t>
      </w:r>
    </w:p>
    <w:p w:rsidR="00FC3384" w:rsidRDefault="00FC3384" w:rsidP="00FC3384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گیاه طبیعی در اتاق بیمار نباشد</w:t>
      </w:r>
    </w:p>
    <w:p w:rsidR="00FC3384" w:rsidRDefault="0023312B" w:rsidP="00FC3384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با فعال شدن   پیوند  و زمانی که مغزاستخوان ترانست تعداد کافی گلبول قرمز ، سفید و پلاکت بسازد بعد از8-4 هفته بیمار ترخیص خواهد شد البته بسته به شرایط بیمه دارد.</w:t>
      </w:r>
    </w:p>
    <w:p w:rsidR="0023312B" w:rsidRDefault="0023312B" w:rsidP="0023312B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بعد از ترخیص احتیاطات حداقل 6 ماه در پیوند از خود 1 تا 2 سال در پیوند از دیگری باید رعایت شود .</w:t>
      </w:r>
    </w:p>
    <w:p w:rsidR="0023312B" w:rsidRPr="009A648B" w:rsidRDefault="0023312B" w:rsidP="0023312B">
      <w:pPr>
        <w:bidi/>
        <w:spacing w:after="0" w:line="240" w:lineRule="auto"/>
        <w:jc w:val="both"/>
        <w:rPr>
          <w:rFonts w:ascii="B Nazanin" w:hAnsi="B Nazanin" w:cs="B Nazanin"/>
          <w:sz w:val="10"/>
          <w:szCs w:val="10"/>
          <w:rtl/>
          <w:lang w:bidi="fa-IR"/>
        </w:rPr>
      </w:pPr>
    </w:p>
    <w:p w:rsidR="0023312B" w:rsidRDefault="0023312B" w:rsidP="0023312B">
      <w:pPr>
        <w:bidi/>
        <w:spacing w:after="0" w:line="240" w:lineRule="auto"/>
        <w:jc w:val="both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r w:rsidRPr="0023312B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عادات غذایی</w:t>
      </w:r>
    </w:p>
    <w:p w:rsidR="0023312B" w:rsidRDefault="0023312B" w:rsidP="0023312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23312B">
        <w:rPr>
          <w:rFonts w:ascii="B Nazanin" w:hAnsi="B Nazanin" w:cs="B Nazanin" w:hint="cs"/>
          <w:sz w:val="24"/>
          <w:szCs w:val="24"/>
          <w:rtl/>
          <w:lang w:bidi="fa-IR"/>
        </w:rPr>
        <w:t>زرده و سفیده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 تخم مرغ باید به خوبی پخته شود. از غذاهای که حاوی تخم مرغ نیم پز هستند مثل املت ، سالاد و سس مایونز پرهیز کنید.</w:t>
      </w:r>
    </w:p>
    <w:p w:rsidR="0023312B" w:rsidRDefault="0023312B" w:rsidP="0023312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شیر و ماست و پنیر و دیگر محصولات لبنی حتما پاستوریزه باشند.</w:t>
      </w:r>
    </w:p>
    <w:p w:rsidR="0023312B" w:rsidRDefault="0023312B" w:rsidP="0023312B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میوه ها و سبزیجات و گیاهان تازه با آب لوله کشی شسته و ضدعفونی شود .</w:t>
      </w:r>
    </w:p>
    <w:p w:rsidR="00F8638B" w:rsidRDefault="00F8638B" w:rsidP="00F8638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گوشت را کاملا بپزید و به صورت کبابی و نیم پز نخورید.</w:t>
      </w:r>
    </w:p>
    <w:p w:rsidR="00F8638B" w:rsidRDefault="00F8638B" w:rsidP="00F8638B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غذاهای دریایی را به صورت خام مصرف نکنید .</w:t>
      </w:r>
    </w:p>
    <w:p w:rsidR="00F8638B" w:rsidRDefault="00F8638B" w:rsidP="00F8638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از مصرف فست فود و غذاهای رستورانی بپرهیزید.</w:t>
      </w:r>
    </w:p>
    <w:p w:rsidR="00F8638B" w:rsidRDefault="00F8638B" w:rsidP="00F8638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بهداشت دهان و دندان را رعایت کنید داندانها و لثه ها را 2 تا 3 بار در روز و هر بار به مدت 2 تا 3 دقیقه مسواک نرم بشو</w:t>
      </w:r>
      <w:r w:rsidR="00A31C3E">
        <w:rPr>
          <w:rFonts w:ascii="B Nazanin" w:hAnsi="B Nazanin" w:cs="B Nazanin" w:hint="cs"/>
          <w:sz w:val="24"/>
          <w:szCs w:val="24"/>
          <w:rtl/>
          <w:lang w:bidi="fa-IR"/>
        </w:rPr>
        <w:t>یم.</w:t>
      </w:r>
    </w:p>
    <w:p w:rsidR="00A31C3E" w:rsidRDefault="00A31C3E" w:rsidP="00A31C3E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هنگام مراجعه به دندانپزشک حتما وی را در جریان بیماری قرار دهید .</w:t>
      </w:r>
    </w:p>
    <w:p w:rsidR="00A31C3E" w:rsidRDefault="00A31C3E" w:rsidP="00A31C3E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روزانه حمام کنید و مرتبا دست را با آب و صابون بشویید.</w:t>
      </w:r>
    </w:p>
    <w:p w:rsidR="00A31C3E" w:rsidRDefault="00A31C3E" w:rsidP="00A31C3E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جهت جلوگیری از خشکی پوست از لوسیونهای مرطوب کننده فاقد الکل دوبار در روز استفاده کنید.</w:t>
      </w:r>
    </w:p>
    <w:p w:rsidR="00A31C3E" w:rsidRDefault="00A31C3E" w:rsidP="00A31C3E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از رفتن به اماکن پر جمعیت و شلوغ بپرهیزید .</w:t>
      </w:r>
    </w:p>
    <w:p w:rsidR="00A31C3E" w:rsidRDefault="00A31C3E" w:rsidP="00A31C3E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از تماس با افرادی که سرما خورده اند  بپرهیزید.</w:t>
      </w:r>
    </w:p>
    <w:p w:rsidR="00A31C3E" w:rsidRDefault="00A31C3E" w:rsidP="00A31C3E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با خاک و گل و گیاه تماس نداشته باشید .</w:t>
      </w:r>
    </w:p>
    <w:p w:rsidR="00A31C3E" w:rsidRDefault="00A31C3E" w:rsidP="00A31C3E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از تماس با حیوانت خانگی خودداری کنید.</w:t>
      </w:r>
    </w:p>
    <w:p w:rsidR="00A31C3E" w:rsidRDefault="00A31C3E" w:rsidP="00A31C3E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در صورت مشاهده علائم زیر با پزشک خود تماس بگیرید . </w:t>
      </w:r>
    </w:p>
    <w:p w:rsidR="00A31C3E" w:rsidRDefault="00A31C3E" w:rsidP="00A31C3E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خونریزی از دهان یا لثه و یا خونریزی از بینی که متوقف نمی شود.</w:t>
      </w:r>
    </w:p>
    <w:p w:rsidR="00A31C3E" w:rsidRDefault="00A31C3E" w:rsidP="00A31C3E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کبودی روی بازو ها یا ساق پا</w:t>
      </w:r>
    </w:p>
    <w:p w:rsidR="00A31C3E" w:rsidRDefault="00A31C3E" w:rsidP="00A31C3E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نقاط کوچک قرمز یا بنفش بر روی پوست </w:t>
      </w:r>
    </w:p>
    <w:p w:rsidR="00166DEB" w:rsidRDefault="00A31C3E" w:rsidP="00A31C3E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ادرار قهوه ای یا قرمز رنگ ، مدفوع سیاه یا قیری رنگ یا خون قرمز در مدفوع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تب و لرز و عرق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راش یا تاول پوستی جدید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زرد شدن پوست و چشم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تنگی نفس در حالت استراحت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سوزش ادرار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اسهال 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تورم دستها و پاها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عوارض پیوندها 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عوارض زود هنگام زخم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درد و التهاب دهان و گلو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تهوع و استفراغ 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عفونت 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خونریزی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کم خونی 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مشکلات تنفسی و بیماریهای ریوی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تشنج 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عوارض دیر هنگام 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ابتلای مجدد به سرطان</w:t>
      </w:r>
    </w:p>
    <w:p w:rsidR="00166DEB" w:rsidRDefault="00166DEB" w:rsidP="00166DE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بیماری از دیار لنفوسیتی بعد از پیوند (</w:t>
      </w:r>
      <w:proofErr w:type="spellStart"/>
      <w:r>
        <w:rPr>
          <w:rFonts w:cs="B Nazanin"/>
          <w:sz w:val="24"/>
          <w:szCs w:val="24"/>
          <w:lang w:bidi="fa-IR"/>
        </w:rPr>
        <w:t>EBv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166DEB" w:rsidRDefault="00166DEB" w:rsidP="00166DE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از دست دادن باروری</w:t>
      </w:r>
    </w:p>
    <w:p w:rsidR="00A31C3E" w:rsidRDefault="00166DEB" w:rsidP="00166DEB">
      <w:p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فشار خون بالا </w:t>
      </w:r>
      <w:r w:rsidR="00A31C3E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</w:p>
    <w:p w:rsidR="00166DEB" w:rsidRDefault="00166DEB" w:rsidP="00166DEB">
      <w:pPr>
        <w:bidi/>
        <w:spacing w:after="0" w:line="240" w:lineRule="auto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نارسایی کلیوی </w:t>
      </w:r>
    </w:p>
    <w:p w:rsidR="00166DEB" w:rsidRDefault="00166DEB" w:rsidP="00166DE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GVHD</w:t>
      </w:r>
      <w:r>
        <w:rPr>
          <w:rFonts w:cs="B Nazanin" w:hint="cs"/>
          <w:sz w:val="24"/>
          <w:szCs w:val="24"/>
          <w:rtl/>
          <w:lang w:bidi="fa-IR"/>
        </w:rPr>
        <w:t xml:space="preserve">: واکنش پیوند علیه </w:t>
      </w:r>
      <w:proofErr w:type="gramStart"/>
      <w:r>
        <w:rPr>
          <w:rFonts w:cs="B Nazanin" w:hint="cs"/>
          <w:sz w:val="24"/>
          <w:szCs w:val="24"/>
          <w:rtl/>
          <w:lang w:bidi="fa-IR"/>
        </w:rPr>
        <w:t>میزبان  حاد</w:t>
      </w:r>
      <w:proofErr w:type="gramEnd"/>
      <w:r>
        <w:rPr>
          <w:rFonts w:cs="B Nazanin" w:hint="cs"/>
          <w:sz w:val="24"/>
          <w:szCs w:val="24"/>
          <w:rtl/>
          <w:lang w:bidi="fa-IR"/>
        </w:rPr>
        <w:t xml:space="preserve"> و مزمن ( پوستی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گوارشی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کبدی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ریوی )</w:t>
      </w:r>
    </w:p>
    <w:p w:rsidR="009A648B" w:rsidRDefault="009A648B" w:rsidP="009A648B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واکنش حاد پیوند علیه میزبان 25 روز بعد از پیوند رخ می دهد ( 100-10 روز) مزمن از روز 100 به بعد. </w:t>
      </w:r>
    </w:p>
    <w:p w:rsidR="009A648B" w:rsidRDefault="00166DEB" w:rsidP="009A648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proofErr w:type="gramStart"/>
      <w:r>
        <w:rPr>
          <w:rFonts w:cs="B Nazanin"/>
          <w:sz w:val="24"/>
          <w:szCs w:val="24"/>
          <w:lang w:bidi="fa-IR"/>
        </w:rPr>
        <w:t>VOD</w:t>
      </w:r>
      <w:r w:rsidR="009A648B">
        <w:rPr>
          <w:rFonts w:cs="B Nazanin" w:hint="cs"/>
          <w:sz w:val="24"/>
          <w:szCs w:val="24"/>
          <w:rtl/>
          <w:lang w:bidi="fa-IR"/>
        </w:rPr>
        <w:t xml:space="preserve"> :بیماری</w:t>
      </w:r>
      <w:proofErr w:type="gramEnd"/>
      <w:r w:rsidR="009A648B">
        <w:rPr>
          <w:rFonts w:cs="B Nazanin" w:hint="cs"/>
          <w:sz w:val="24"/>
          <w:szCs w:val="24"/>
          <w:rtl/>
          <w:lang w:bidi="fa-IR"/>
        </w:rPr>
        <w:t xml:space="preserve"> انسداد  وریدی کبد</w:t>
      </w:r>
    </w:p>
    <w:p w:rsidR="009A648B" w:rsidRDefault="009A648B" w:rsidP="009A648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یک وضعیت خطرناک که در آن سیاهرگهای کبد درون کبد دچار انسداد می شود و این اتفاق کمیاب است سه هفته پس از پیوند ممکن است  بروز کند که علائم آن زرد شدن پوست و چشم ها و ادرار تیره می شود .</w:t>
      </w:r>
    </w:p>
    <w:p w:rsidR="009A648B" w:rsidRPr="00166DEB" w:rsidRDefault="009A648B" w:rsidP="009A648B">
      <w:p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  <w:sectPr w:rsidR="009A648B" w:rsidRPr="00166DEB" w:rsidSect="00E527D9">
          <w:pgSz w:w="15840" w:h="12240" w:orient="landscape" w:code="1"/>
          <w:pgMar w:top="1440" w:right="1440" w:bottom="1440" w:left="1440" w:header="720" w:footer="720" w:gutter="0"/>
          <w:cols w:num="3" w:space="720"/>
          <w:bidi/>
          <w:docGrid w:linePitch="360"/>
        </w:sectPr>
      </w:pPr>
      <w:r>
        <w:rPr>
          <w:rFonts w:cs="B Nazanin" w:hint="cs"/>
          <w:sz w:val="24"/>
          <w:szCs w:val="24"/>
          <w:rtl/>
          <w:lang w:bidi="fa-IR"/>
        </w:rPr>
        <w:t>درد زیر دنده راست و افزایش وزن به علت تجمع مایع در شکم .بعد از انجام پیوند طبق توصیه پزشک به طور مرتب جهت بررسی مجدد مراجعه نمایید</w:t>
      </w:r>
    </w:p>
    <w:p w:rsidR="0011692C" w:rsidRPr="00817158" w:rsidRDefault="0011692C" w:rsidP="00817158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sectPr w:rsidR="0011692C" w:rsidRPr="00817158" w:rsidSect="00E527D9">
      <w:pgSz w:w="15840" w:h="12240" w:orient="landscape" w:code="1"/>
      <w:pgMar w:top="1440" w:right="1440" w:bottom="1440" w:left="1440" w:header="720" w:footer="720" w:gutter="0"/>
      <w:cols w:num="3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4078"/>
    <w:multiLevelType w:val="hybridMultilevel"/>
    <w:tmpl w:val="FC062EE0"/>
    <w:lvl w:ilvl="0" w:tplc="BC4C58FC">
      <w:start w:val="1"/>
      <w:numFmt w:val="decimal"/>
      <w:lvlText w:val="%1."/>
      <w:lvlJc w:val="left"/>
      <w:pPr>
        <w:ind w:left="720" w:hanging="360"/>
      </w:pPr>
      <w:rPr>
        <w:rFonts w:ascii="2  Nazanin" w:hAnsi="2  Nazanin" w:cs="2  Nazani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E191E"/>
    <w:multiLevelType w:val="hybridMultilevel"/>
    <w:tmpl w:val="2EBC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A2CB6"/>
    <w:multiLevelType w:val="hybridMultilevel"/>
    <w:tmpl w:val="BA5AC064"/>
    <w:lvl w:ilvl="0" w:tplc="3C4472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01B8D"/>
    <w:multiLevelType w:val="hybridMultilevel"/>
    <w:tmpl w:val="6654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4CDA"/>
    <w:multiLevelType w:val="hybridMultilevel"/>
    <w:tmpl w:val="1BF04146"/>
    <w:lvl w:ilvl="0" w:tplc="BC4C58FC">
      <w:start w:val="1"/>
      <w:numFmt w:val="decimal"/>
      <w:lvlText w:val="%1."/>
      <w:lvlJc w:val="left"/>
      <w:pPr>
        <w:ind w:left="720" w:hanging="360"/>
      </w:pPr>
      <w:rPr>
        <w:rFonts w:ascii="2  Nazanin" w:hAnsi="2  Nazanin" w:cs="2  Nazani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757E1"/>
    <w:multiLevelType w:val="hybridMultilevel"/>
    <w:tmpl w:val="901E3396"/>
    <w:lvl w:ilvl="0" w:tplc="8CB2F5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778B4"/>
    <w:multiLevelType w:val="hybridMultilevel"/>
    <w:tmpl w:val="AD9A8EC2"/>
    <w:lvl w:ilvl="0" w:tplc="17A6C0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53"/>
    <w:rsid w:val="000327B8"/>
    <w:rsid w:val="0011692C"/>
    <w:rsid w:val="00166DEB"/>
    <w:rsid w:val="00175A55"/>
    <w:rsid w:val="0021696B"/>
    <w:rsid w:val="0023312B"/>
    <w:rsid w:val="00360345"/>
    <w:rsid w:val="003A4F04"/>
    <w:rsid w:val="003E1C41"/>
    <w:rsid w:val="00442302"/>
    <w:rsid w:val="004D4A9D"/>
    <w:rsid w:val="00817158"/>
    <w:rsid w:val="008928BE"/>
    <w:rsid w:val="00904A56"/>
    <w:rsid w:val="009A648B"/>
    <w:rsid w:val="009F069A"/>
    <w:rsid w:val="00A31C3E"/>
    <w:rsid w:val="00A46101"/>
    <w:rsid w:val="00A50748"/>
    <w:rsid w:val="00AF6149"/>
    <w:rsid w:val="00B0504A"/>
    <w:rsid w:val="00B27753"/>
    <w:rsid w:val="00B85BB3"/>
    <w:rsid w:val="00D2561B"/>
    <w:rsid w:val="00E527D9"/>
    <w:rsid w:val="00F8638B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19B5"/>
  <w15:chartTrackingRefBased/>
  <w15:docId w15:val="{3945463F-B376-46A7-99D0-9C7ED8D2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2C"/>
    <w:pPr>
      <w:ind w:left="720"/>
      <w:contextualSpacing/>
    </w:pPr>
  </w:style>
  <w:style w:type="table" w:styleId="TableGrid">
    <w:name w:val="Table Grid"/>
    <w:basedOn w:val="TableNormal"/>
    <w:uiPriority w:val="39"/>
    <w:rsid w:val="009F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4F98-86A0-4BAB-9D46-373A1093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nurse9</dc:creator>
  <cp:keywords/>
  <dc:description/>
  <cp:lastModifiedBy>nurse9</cp:lastModifiedBy>
  <cp:revision>13</cp:revision>
  <cp:lastPrinted>2022-03-14T07:08:00Z</cp:lastPrinted>
  <dcterms:created xsi:type="dcterms:W3CDTF">2022-03-14T05:12:00Z</dcterms:created>
  <dcterms:modified xsi:type="dcterms:W3CDTF">2022-03-15T09:29:00Z</dcterms:modified>
</cp:coreProperties>
</file>